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E139" w14:textId="7841F9B8" w:rsidR="00034FBF" w:rsidRPr="00395A67" w:rsidRDefault="00034FBF" w:rsidP="00034FBF">
      <w:pPr>
        <w:jc w:val="left"/>
        <w:rPr>
          <w:rFonts w:ascii="TH SarabunIT๙" w:hAnsi="TH SarabunIT๙" w:cs="TH SarabunIT๙" w:hint="cs"/>
          <w:b/>
          <w:bCs/>
          <w:szCs w:val="36"/>
          <w:cs/>
        </w:rPr>
      </w:pPr>
      <w:bookmarkStart w:id="0" w:name="_Hlk169163844"/>
      <w:r w:rsidRPr="00395A67">
        <w:rPr>
          <w:rFonts w:ascii="TH SarabunIT๙" w:hAnsi="TH SarabunIT๙" w:cs="TH SarabunIT๙"/>
          <w:b/>
          <w:bCs/>
          <w:szCs w:val="36"/>
          <w:cs/>
        </w:rPr>
        <w:t>ตัวอย่างการประชาสัมพันธ์ผ่าน</w:t>
      </w:r>
      <w:bookmarkEnd w:id="0"/>
      <w:r w:rsidR="00EF1F09">
        <w:rPr>
          <w:rFonts w:ascii="TH SarabunIT๙" w:hAnsi="TH SarabunIT๙" w:cs="TH SarabunIT๙" w:hint="cs"/>
          <w:b/>
          <w:bCs/>
          <w:szCs w:val="36"/>
          <w:cs/>
        </w:rPr>
        <w:t>เว็บไซต์หรือสื่อออนไลน์ต่าง ๆของหน่วยงาน</w:t>
      </w:r>
    </w:p>
    <w:p w14:paraId="27F6528A" w14:textId="77777777" w:rsidR="003955EF" w:rsidRDefault="00034FBF" w:rsidP="003955EF">
      <w:pPr>
        <w:spacing w:after="0"/>
        <w:rPr>
          <w:color w:val="050505"/>
          <w:spacing w:val="-6"/>
          <w:sz w:val="32"/>
          <w:shd w:val="clear" w:color="auto" w:fill="FFFFFF"/>
        </w:rPr>
      </w:pPr>
      <w:r>
        <w:rPr>
          <w:color w:val="050505"/>
          <w:spacing w:val="-6"/>
          <w:sz w:val="32"/>
          <w:shd w:val="clear" w:color="auto" w:fill="FFFFFF"/>
        </w:rPr>
        <w:tab/>
      </w:r>
      <w:bookmarkStart w:id="1" w:name="_Hlk169163928"/>
      <w:r w:rsidRPr="00591BE9">
        <w:rPr>
          <w:color w:val="050505"/>
          <w:spacing w:val="-6"/>
          <w:sz w:val="32"/>
          <w:shd w:val="clear" w:color="auto" w:fill="FFFFFF"/>
          <w:cs/>
        </w:rPr>
        <w:t>สำนักงาน ก.พ.ร. ขอ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>เชิญร่วมตอบแบบ</w:t>
      </w:r>
      <w:r w:rsidRPr="00591BE9">
        <w:rPr>
          <w:color w:val="050505"/>
          <w:spacing w:val="-6"/>
          <w:sz w:val="32"/>
          <w:shd w:val="clear" w:color="auto" w:fill="FFFFFF"/>
          <w:cs/>
        </w:rPr>
        <w:t>สำรวจความพึงพอใจ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 xml:space="preserve">ของประชาชนต่อการให้บริการของหน่วยงานของรัฐ </w:t>
      </w:r>
      <w:r w:rsidRPr="00591BE9">
        <w:rPr>
          <w:color w:val="050505"/>
          <w:spacing w:val="-6"/>
          <w:sz w:val="32"/>
          <w:shd w:val="clear" w:color="auto" w:fill="FFFFFF"/>
          <w:cs/>
        </w:rPr>
        <w:br/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 xml:space="preserve">ปี พ.ศ. </w:t>
      </w:r>
      <w:r w:rsidRPr="00591BE9">
        <w:rPr>
          <w:color w:val="050505"/>
          <w:spacing w:val="-6"/>
          <w:sz w:val="32"/>
          <w:shd w:val="clear" w:color="auto" w:fill="FFFFFF"/>
        </w:rPr>
        <w:t>256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>8 เพื่อประโยชน์ในการพัฒนาบริการภาครัฐและอำนวยความสะดวกแก่ประชาชน</w:t>
      </w:r>
      <w:r w:rsidRPr="00591BE9">
        <w:rPr>
          <w:color w:val="050505"/>
          <w:spacing w:val="-6"/>
          <w:sz w:val="32"/>
          <w:shd w:val="clear" w:color="auto" w:fill="FFFFFF"/>
          <w:cs/>
        </w:rPr>
        <w:t xml:space="preserve"> 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 xml:space="preserve"> </w:t>
      </w:r>
      <w:r w:rsidRPr="00591BE9">
        <w:rPr>
          <w:color w:val="050505"/>
          <w:spacing w:val="-6"/>
          <w:sz w:val="32"/>
          <w:shd w:val="clear" w:color="auto" w:fill="FFFFFF"/>
          <w:cs/>
        </w:rPr>
        <w:t xml:space="preserve">โดยสามารถแสดงความเห็นได้ตั้งแต่วันนี้จนถึง </w:t>
      </w:r>
      <w:r w:rsidRPr="00591BE9">
        <w:rPr>
          <w:color w:val="050505"/>
          <w:spacing w:val="-6"/>
          <w:sz w:val="32"/>
          <w:shd w:val="clear" w:color="auto" w:fill="FFFFFF"/>
        </w:rPr>
        <w:t xml:space="preserve">31 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 xml:space="preserve">สิงหาคม </w:t>
      </w:r>
      <w:r w:rsidRPr="00591BE9">
        <w:rPr>
          <w:color w:val="050505"/>
          <w:spacing w:val="-6"/>
          <w:sz w:val="32"/>
          <w:shd w:val="clear" w:color="auto" w:fill="FFFFFF"/>
        </w:rPr>
        <w:t>256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>8</w:t>
      </w:r>
      <w:r w:rsidRPr="00591BE9">
        <w:rPr>
          <w:color w:val="050505"/>
          <w:spacing w:val="-6"/>
          <w:sz w:val="32"/>
          <w:shd w:val="clear" w:color="auto" w:fill="FFFFFF"/>
        </w:rPr>
        <w:t xml:space="preserve"> 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 xml:space="preserve">ได้ที่ลิงก์ </w:t>
      </w:r>
      <w:r w:rsidRPr="00591BE9">
        <w:rPr>
          <w:color w:val="050505"/>
          <w:spacing w:val="-6"/>
          <w:sz w:val="32"/>
          <w:shd w:val="clear" w:color="auto" w:fill="FFFFFF"/>
        </w:rPr>
        <w:t>dg.th/gj0ua65thn 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>หรือสแกน</w:t>
      </w:r>
      <w:r w:rsidRPr="00591BE9">
        <w:rPr>
          <w:color w:val="050505"/>
          <w:spacing w:val="-6"/>
          <w:sz w:val="32"/>
          <w:shd w:val="clear" w:color="auto" w:fill="FFFFFF"/>
          <w:cs/>
        </w:rPr>
        <w:t xml:space="preserve"> </w:t>
      </w:r>
      <w:r w:rsidRPr="00591BE9">
        <w:rPr>
          <w:color w:val="050505"/>
          <w:spacing w:val="-6"/>
          <w:sz w:val="32"/>
          <w:shd w:val="clear" w:color="auto" w:fill="FFFFFF"/>
        </w:rPr>
        <w:t xml:space="preserve">QR code </w:t>
      </w:r>
      <w:r w:rsidRPr="00591BE9">
        <w:rPr>
          <w:color w:val="050505"/>
          <w:spacing w:val="-6"/>
          <w:sz w:val="32"/>
          <w:shd w:val="clear" w:color="auto" w:fill="FFFFFF"/>
          <w:cs/>
        </w:rPr>
        <w:t>ที่ปราก</w:t>
      </w:r>
      <w:r w:rsidRPr="00591BE9">
        <w:rPr>
          <w:rFonts w:hint="cs"/>
          <w:color w:val="050505"/>
          <w:spacing w:val="-6"/>
          <w:sz w:val="32"/>
          <w:shd w:val="clear" w:color="auto" w:fill="FFFFFF"/>
          <w:cs/>
        </w:rPr>
        <w:t>ฏ</w:t>
      </w:r>
      <w:r w:rsidRPr="00591BE9">
        <w:rPr>
          <w:color w:val="050505"/>
          <w:spacing w:val="-6"/>
          <w:sz w:val="32"/>
          <w:shd w:val="clear" w:color="auto" w:fill="FFFFFF"/>
          <w:cs/>
        </w:rPr>
        <w:t>ด้านล่าง</w:t>
      </w:r>
      <w:bookmarkStart w:id="2" w:name="_Hlk169163991"/>
      <w:bookmarkEnd w:id="1"/>
    </w:p>
    <w:p w14:paraId="1AC7B2A9" w14:textId="7ED40CA7" w:rsidR="00034FBF" w:rsidRDefault="00034FBF" w:rsidP="003955EF">
      <w:pPr>
        <w:spacing w:after="0"/>
        <w:rPr>
          <w:color w:val="002060"/>
          <w:sz w:val="32"/>
          <w:shd w:val="clear" w:color="auto" w:fill="FFFFFF"/>
        </w:rPr>
      </w:pPr>
      <w:r w:rsidRPr="008B6BFF">
        <w:rPr>
          <w:color w:val="002060"/>
          <w:sz w:val="32"/>
          <w:shd w:val="clear" w:color="auto" w:fill="FFFFFF"/>
        </w:rPr>
        <w:t>#</w:t>
      </w:r>
      <w:r w:rsidRPr="008B6BFF">
        <w:rPr>
          <w:rFonts w:hint="cs"/>
          <w:color w:val="002060"/>
          <w:sz w:val="32"/>
          <w:shd w:val="clear" w:color="auto" w:fill="FFFFFF"/>
          <w:cs/>
        </w:rPr>
        <w:t xml:space="preserve">ทุกความเห็นมีความหมาย </w:t>
      </w:r>
      <w:r w:rsidRPr="008B6BFF">
        <w:rPr>
          <w:color w:val="002060"/>
          <w:sz w:val="32"/>
          <w:shd w:val="clear" w:color="auto" w:fill="FFFFFF"/>
        </w:rPr>
        <w:t>#</w:t>
      </w:r>
      <w:r w:rsidRPr="008B6BFF">
        <w:rPr>
          <w:rFonts w:hint="cs"/>
          <w:color w:val="002060"/>
          <w:sz w:val="32"/>
          <w:shd w:val="clear" w:color="auto" w:fill="FFFFFF"/>
          <w:cs/>
        </w:rPr>
        <w:t xml:space="preserve">อำนวยความสะดวก </w:t>
      </w:r>
      <w:r w:rsidRPr="008B6BFF">
        <w:rPr>
          <w:color w:val="002060"/>
          <w:sz w:val="32"/>
          <w:shd w:val="clear" w:color="auto" w:fill="FFFFFF"/>
        </w:rPr>
        <w:t xml:space="preserve">#betterservice </w:t>
      </w:r>
    </w:p>
    <w:p w14:paraId="4DCD8155" w14:textId="77777777" w:rsidR="003955EF" w:rsidRPr="003955EF" w:rsidRDefault="003955EF" w:rsidP="003955EF">
      <w:pPr>
        <w:spacing w:after="0"/>
        <w:rPr>
          <w:color w:val="050505"/>
          <w:spacing w:val="-6"/>
          <w:sz w:val="32"/>
          <w:shd w:val="clear" w:color="auto" w:fill="FFFFFF"/>
        </w:rPr>
      </w:pPr>
    </w:p>
    <w:bookmarkEnd w:id="2"/>
    <w:p w14:paraId="7A1DB690" w14:textId="77777777" w:rsidR="00034FBF" w:rsidRDefault="00034FBF" w:rsidP="00034FBF">
      <w:pPr>
        <w:rPr>
          <w:rFonts w:asciiTheme="minorHAnsi" w:hAnsiTheme="minorHAnsi" w:cstheme="minorBidi"/>
          <w:sz w:val="22"/>
          <w:szCs w:val="28"/>
        </w:rPr>
      </w:pPr>
      <w:r>
        <w:rPr>
          <w:rFonts w:asciiTheme="minorHAnsi" w:hAnsiTheme="minorHAnsi" w:cstheme="minorBidi"/>
          <w:noProof/>
          <w:sz w:val="22"/>
          <w:szCs w:val="28"/>
          <w:cs/>
        </w:rPr>
        <w:drawing>
          <wp:anchor distT="0" distB="0" distL="114300" distR="114300" simplePos="0" relativeHeight="251659264" behindDoc="0" locked="0" layoutInCell="1" allowOverlap="1" wp14:anchorId="216A771C" wp14:editId="0BCFE6B1">
            <wp:simplePos x="0" y="0"/>
            <wp:positionH relativeFrom="margin">
              <wp:align>right</wp:align>
            </wp:positionH>
            <wp:positionV relativeFrom="paragraph">
              <wp:posOffset>102235</wp:posOffset>
            </wp:positionV>
            <wp:extent cx="6010275" cy="2609850"/>
            <wp:effectExtent l="0" t="0" r="9525" b="0"/>
            <wp:wrapNone/>
            <wp:docPr id="1442417679" name="Picture 1" descr="A blue and yellow banner with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17679" name="Picture 1" descr="A blue and yellow banner with a blu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1A2DA" w14:textId="77777777" w:rsidR="00034FBF" w:rsidRDefault="00034FBF" w:rsidP="00034FBF">
      <w:pPr>
        <w:rPr>
          <w:rFonts w:asciiTheme="minorHAnsi" w:hAnsiTheme="minorHAnsi" w:cstheme="minorBidi"/>
          <w:sz w:val="22"/>
          <w:szCs w:val="28"/>
        </w:rPr>
      </w:pPr>
    </w:p>
    <w:p w14:paraId="31017ECE" w14:textId="77777777" w:rsidR="00034FBF" w:rsidRDefault="00034FBF" w:rsidP="00034FBF">
      <w:pPr>
        <w:rPr>
          <w:rFonts w:asciiTheme="minorHAnsi" w:hAnsiTheme="minorHAnsi" w:cstheme="minorBidi"/>
          <w:sz w:val="22"/>
          <w:szCs w:val="28"/>
        </w:rPr>
      </w:pPr>
    </w:p>
    <w:p w14:paraId="3E84A21F" w14:textId="77777777" w:rsidR="00832AC5" w:rsidRPr="00034FBF" w:rsidRDefault="00832AC5"/>
    <w:sectPr w:rsidR="00832AC5" w:rsidRPr="00034FBF" w:rsidSect="00034FBF">
      <w:pgSz w:w="11907" w:h="16840" w:code="9"/>
      <w:pgMar w:top="1134" w:right="99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BF"/>
    <w:rsid w:val="00034FBF"/>
    <w:rsid w:val="002A5CCB"/>
    <w:rsid w:val="003955EF"/>
    <w:rsid w:val="00395A67"/>
    <w:rsid w:val="003D3679"/>
    <w:rsid w:val="00422785"/>
    <w:rsid w:val="004A64D5"/>
    <w:rsid w:val="005C1A66"/>
    <w:rsid w:val="005C6C69"/>
    <w:rsid w:val="00783E92"/>
    <w:rsid w:val="00832AC5"/>
    <w:rsid w:val="00BB2C1C"/>
    <w:rsid w:val="00C33506"/>
    <w:rsid w:val="00EF1F09"/>
    <w:rsid w:val="00FA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FA59B"/>
  <w15:chartTrackingRefBased/>
  <w15:docId w15:val="{9B3BA279-3D70-42F9-8D11-80729503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FBF"/>
    <w:pPr>
      <w:spacing w:after="120" w:line="240" w:lineRule="auto"/>
      <w:jc w:val="thaiDistribute"/>
    </w:pPr>
    <w:rPr>
      <w:kern w:val="0"/>
      <w:sz w:val="36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FB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FB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FB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FB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FB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FB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4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FB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4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FB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4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FB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679"/>
    <w:pPr>
      <w:spacing w:after="0"/>
      <w:ind w:left="720"/>
      <w:contextualSpacing/>
    </w:pPr>
    <w:rPr>
      <w:rFonts w:eastAsia="TH SarabunPSK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34FB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FBF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FBF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FBF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FBF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FBF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FBF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FBF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FBF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034FB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4FB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FB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4F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34FBF"/>
    <w:pPr>
      <w:spacing w:before="160" w:after="160" w:line="259" w:lineRule="auto"/>
      <w:jc w:val="center"/>
    </w:pPr>
    <w:rPr>
      <w:rFonts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4FBF"/>
    <w:rPr>
      <w:rFonts w:cs="Angsana New"/>
      <w:i/>
      <w:iCs/>
      <w:color w:val="404040" w:themeColor="text1" w:themeTint="BF"/>
      <w:szCs w:val="40"/>
    </w:rPr>
  </w:style>
  <w:style w:type="character" w:styleId="IntenseEmphasis">
    <w:name w:val="Intense Emphasis"/>
    <w:basedOn w:val="DefaultParagraphFont"/>
    <w:uiPriority w:val="21"/>
    <w:qFormat/>
    <w:rsid w:val="00034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="Angsana New"/>
      <w:i/>
      <w:iCs/>
      <w:color w:val="0F4761" w:themeColor="accent1" w:themeShade="BF"/>
      <w:kern w:val="2"/>
      <w:sz w:val="32"/>
      <w:szCs w:val="4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FBF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034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Worachai Chainuan</dc:creator>
  <cp:keywords/>
  <dc:description/>
  <cp:lastModifiedBy>dla30_2567 103</cp:lastModifiedBy>
  <cp:revision>5</cp:revision>
  <dcterms:created xsi:type="dcterms:W3CDTF">2025-07-02T03:20:00Z</dcterms:created>
  <dcterms:modified xsi:type="dcterms:W3CDTF">2025-07-08T08:02:00Z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